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49" w:rsidRPr="00052AA5" w:rsidRDefault="00377149" w:rsidP="00377149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377149" w:rsidRPr="001B45F7" w:rsidRDefault="00377149" w:rsidP="003771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Amiodarone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hydrochloride 150 mg/3 ml injection</w:t>
      </w:r>
    </w:p>
    <w:p w:rsidR="00377149" w:rsidRDefault="00377149" w:rsidP="003771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7149" w:rsidRDefault="00377149" w:rsidP="0037714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2373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proofErr w:type="gramStart"/>
      <w:r w:rsidRPr="0002373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="00CD4563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77149">
        <w:rPr>
          <w:rFonts w:ascii="TH SarabunPSK" w:hAnsi="TH SarabunPSK" w:cs="TH SarabunPSK"/>
          <w:sz w:val="32"/>
          <w:szCs w:val="32"/>
        </w:rPr>
        <w:t>Amiodarone</w:t>
      </w:r>
      <w:proofErr w:type="spellEnd"/>
      <w:proofErr w:type="gramEnd"/>
      <w:r w:rsidRPr="00377149">
        <w:rPr>
          <w:rFonts w:ascii="TH SarabunPSK" w:hAnsi="TH SarabunPSK" w:cs="TH SarabunPSK"/>
          <w:sz w:val="32"/>
          <w:szCs w:val="32"/>
        </w:rPr>
        <w:t xml:space="preserve"> hydrochloride 150 mg/3 ml injection</w:t>
      </w:r>
    </w:p>
    <w:p w:rsidR="00377149" w:rsidRDefault="00377149" w:rsidP="00377149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2373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2. </w:t>
      </w:r>
      <w:r w:rsidRPr="0002373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377149" w:rsidRPr="006231DC" w:rsidRDefault="00377149" w:rsidP="0002373F">
      <w:pPr>
        <w:pStyle w:val="a5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6231DC">
        <w:rPr>
          <w:rFonts w:ascii="TH SarabunPSK" w:hAnsi="TH SarabunPSK" w:cs="TH SarabunPSK"/>
          <w:sz w:val="32"/>
          <w:szCs w:val="32"/>
          <w:cs/>
        </w:rPr>
        <w:t>เป็น</w:t>
      </w:r>
      <w:r w:rsidR="00F84950">
        <w:rPr>
          <w:rFonts w:ascii="TH SarabunPSK" w:hAnsi="TH SarabunPSK" w:cs="TH SarabunPSK" w:hint="cs"/>
          <w:sz w:val="32"/>
          <w:szCs w:val="32"/>
          <w:cs/>
        </w:rPr>
        <w:t>ยา</w:t>
      </w:r>
      <w:r w:rsidR="00FB7D30">
        <w:rPr>
          <w:rFonts w:ascii="TH SarabunPSK" w:hAnsi="TH SarabunPSK" w:cs="TH SarabunPSK" w:hint="cs"/>
          <w:sz w:val="32"/>
          <w:szCs w:val="32"/>
          <w:cs/>
        </w:rPr>
        <w:t>น้ำ</w:t>
      </w:r>
      <w:r w:rsidRPr="006231DC">
        <w:rPr>
          <w:rFonts w:ascii="TH SarabunPSK" w:hAnsi="TH SarabunPSK" w:cs="TH SarabunPSK" w:hint="cs"/>
          <w:sz w:val="32"/>
          <w:szCs w:val="32"/>
          <w:cs/>
        </w:rPr>
        <w:t>ปราศจากเชื้อสำหรับฉีดเข้าหลอดเลือดดำ</w:t>
      </w:r>
    </w:p>
    <w:p w:rsidR="00377149" w:rsidRPr="004E5525" w:rsidRDefault="00FD4A6D" w:rsidP="0002373F">
      <w:pPr>
        <w:pStyle w:val="a5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 </w:t>
      </w:r>
      <w:r>
        <w:rPr>
          <w:rFonts w:ascii="TH SarabunPSK" w:hAnsi="TH SarabunPSK" w:cs="TH SarabunPSK"/>
          <w:sz w:val="32"/>
          <w:szCs w:val="32"/>
        </w:rPr>
        <w:t>3 ml</w:t>
      </w:r>
      <w:r w:rsidR="00CD45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7149" w:rsidRPr="004E552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BB262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BB262E">
        <w:rPr>
          <w:rFonts w:ascii="TH SarabunPSK" w:hAnsi="TH SarabunPSK" w:cs="TH SarabunPSK"/>
          <w:sz w:val="32"/>
          <w:szCs w:val="32"/>
        </w:rPr>
        <w:t>Amiodarone</w:t>
      </w:r>
      <w:proofErr w:type="spellEnd"/>
      <w:r w:rsidR="00BB262E">
        <w:rPr>
          <w:rFonts w:ascii="TH SarabunPSK" w:hAnsi="TH SarabunPSK" w:cs="TH SarabunPSK"/>
          <w:sz w:val="32"/>
          <w:szCs w:val="32"/>
        </w:rPr>
        <w:t xml:space="preserve"> hydrochloride</w:t>
      </w:r>
      <w:r w:rsidR="00CD456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สมมูลกับ</w:t>
      </w:r>
      <w:r w:rsidR="00CD4563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Amiodarone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15</w:t>
      </w:r>
      <w:r w:rsidR="00377149" w:rsidRPr="004E5525">
        <w:rPr>
          <w:rFonts w:ascii="TH SarabunPSK" w:hAnsi="TH SarabunPSK" w:cs="TH SarabunPSK"/>
          <w:sz w:val="32"/>
          <w:szCs w:val="32"/>
        </w:rPr>
        <w:t>0 mg</w:t>
      </w:r>
    </w:p>
    <w:p w:rsidR="00A23580" w:rsidRPr="00A23580" w:rsidRDefault="00377149" w:rsidP="00A23580">
      <w:pPr>
        <w:pStyle w:val="a5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4E5525">
        <w:rPr>
          <w:rFonts w:ascii="TH SarabunPSK" w:hAnsi="TH SarabunPSK" w:cs="TH SarabunPSK"/>
          <w:sz w:val="32"/>
          <w:szCs w:val="32"/>
          <w:cs/>
        </w:rPr>
        <w:t>บรรจุในภาชนะสำหรับบรรจุยาฉีด ปิดสนิท</w:t>
      </w:r>
      <w:r w:rsidR="00B04336">
        <w:rPr>
          <w:rFonts w:ascii="TH SarabunPSK" w:hAnsi="TH SarabunPSK" w:cs="TH SarabunPSK" w:hint="cs"/>
          <w:sz w:val="32"/>
          <w:szCs w:val="32"/>
          <w:cs/>
        </w:rPr>
        <w:t>ป้องกันแสง</w:t>
      </w:r>
    </w:p>
    <w:p w:rsidR="00A23580" w:rsidRPr="00A23580" w:rsidRDefault="00A23580" w:rsidP="00A23580">
      <w:pPr>
        <w:pStyle w:val="a5"/>
        <w:numPr>
          <w:ilvl w:val="0"/>
          <w:numId w:val="1"/>
        </w:numPr>
        <w:ind w:left="851" w:right="-330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23580">
        <w:rPr>
          <w:rFonts w:asciiTheme="minorHAnsi" w:hAnsiTheme="minorHAnsi" w:cs="THSarabunPSK" w:hint="cs"/>
          <w:sz w:val="32"/>
          <w:szCs w:val="32"/>
          <w:cs/>
        </w:rPr>
        <w:t>ฉลากระบุ</w:t>
      </w:r>
      <w:r w:rsidRPr="00A23580">
        <w:rPr>
          <w:rFonts w:asciiTheme="minorHAnsi" w:hAnsiTheme="minorHAnsi" w:cs="THSarabunPSK" w:hint="cs"/>
          <w:sz w:val="32"/>
          <w:szCs w:val="32"/>
          <w:cs/>
        </w:rPr>
        <w:tab/>
      </w:r>
      <w:r w:rsidRPr="00A23580">
        <w:rPr>
          <w:rFonts w:asciiTheme="minorHAnsi" w:hAnsiTheme="minorHAnsi" w:cs="THSarabunPSK"/>
          <w:sz w:val="32"/>
          <w:szCs w:val="32"/>
        </w:rPr>
        <w:t xml:space="preserve">- </w:t>
      </w:r>
      <w:r w:rsidRPr="00A23580">
        <w:rPr>
          <w:rFonts w:asciiTheme="minorHAnsi" w:hAnsiTheme="minorHAnsi" w:cs="THSarabunPSK" w:hint="cs"/>
          <w:sz w:val="32"/>
          <w:szCs w:val="32"/>
          <w:cs/>
        </w:rPr>
        <w:t>ระบุชื่อยา</w:t>
      </w:r>
      <w:r w:rsidRPr="00A23580">
        <w:rPr>
          <w:rFonts w:ascii="TH SarabunPSK" w:hAnsi="TH SarabunPSK" w:cs="TH SarabunPSK"/>
          <w:sz w:val="32"/>
          <w:szCs w:val="32"/>
          <w:cs/>
        </w:rPr>
        <w:t>ส่วนประกอบตัวยาสำคัญและความแรง วันผลิต,</w:t>
      </w:r>
      <w:r w:rsidRPr="00A235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23580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</w:t>
      </w:r>
    </w:p>
    <w:p w:rsidR="00A23580" w:rsidRDefault="00A23580" w:rsidP="00A23580">
      <w:pPr>
        <w:pStyle w:val="a5"/>
        <w:autoSpaceDE w:val="0"/>
        <w:autoSpaceDN w:val="0"/>
        <w:adjustRightInd w:val="0"/>
        <w:ind w:left="1800" w:firstLine="360"/>
        <w:rPr>
          <w:rFonts w:ascii="THSarabunPSK" w:cs="THSarabunPSK"/>
          <w:sz w:val="32"/>
          <w:szCs w:val="32"/>
        </w:rPr>
      </w:pPr>
      <w:r w:rsidRPr="00D97F16">
        <w:rPr>
          <w:rFonts w:ascii="TH SarabunPSK" w:hAnsi="TH SarabunPSK" w:cs="TH SarabunPSK"/>
          <w:sz w:val="32"/>
          <w:szCs w:val="32"/>
          <w:cs/>
        </w:rPr>
        <w:t>เลขทะเบียนตำรับยาไว้อย่างชัดเจนบนบรรจุภัณฑ์</w:t>
      </w:r>
    </w:p>
    <w:p w:rsidR="00A23580" w:rsidRDefault="00A23580" w:rsidP="00A23580">
      <w:pPr>
        <w:pStyle w:val="a5"/>
        <w:autoSpaceDE w:val="0"/>
        <w:autoSpaceDN w:val="0"/>
        <w:adjustRightInd w:val="0"/>
        <w:ind w:left="1440" w:firstLine="720"/>
        <w:rPr>
          <w:rFonts w:ascii="THSarabunPSK" w:cs="THSarabunPSK"/>
          <w:sz w:val="32"/>
          <w:szCs w:val="32"/>
        </w:rPr>
      </w:pPr>
      <w:r>
        <w:rPr>
          <w:rFonts w:ascii="THSarabunPSK" w:cs="THSarabunPSK"/>
          <w:sz w:val="32"/>
          <w:szCs w:val="32"/>
        </w:rPr>
        <w:t xml:space="preserve">- </w:t>
      </w:r>
      <w:r>
        <w:rPr>
          <w:rFonts w:ascii="THSarabunPSK" w:cs="THSarabunPSK" w:hint="cs"/>
          <w:sz w:val="32"/>
          <w:szCs w:val="32"/>
          <w:cs/>
        </w:rPr>
        <w:t>บนภาชนะบรรจุยาอย่างน้อยต้องระบุชื่อยาหรือชื่อทางการค้า ส่วนประกอบและขนาด</w:t>
      </w:r>
    </w:p>
    <w:p w:rsidR="00A23580" w:rsidRPr="00D97F16" w:rsidRDefault="00A23580" w:rsidP="00A23580">
      <w:pPr>
        <w:pStyle w:val="a5"/>
        <w:autoSpaceDE w:val="0"/>
        <w:autoSpaceDN w:val="0"/>
        <w:adjustRightInd w:val="0"/>
        <w:ind w:left="1440" w:firstLine="720"/>
        <w:rPr>
          <w:rFonts w:asciiTheme="minorHAnsi" w:hAnsiTheme="minorHAnsi" w:cs="THSarabunPSK"/>
          <w:sz w:val="32"/>
          <w:szCs w:val="32"/>
        </w:rPr>
      </w:pPr>
      <w:r>
        <w:rPr>
          <w:rFonts w:ascii="THSarabunPSK" w:cs="THSarabunPSK" w:hint="cs"/>
          <w:sz w:val="32"/>
          <w:szCs w:val="32"/>
          <w:cs/>
        </w:rPr>
        <w:t>ความแรงของยา เลขที่ผลิต วันสิ้นอายุ ไว้ชัดเจน</w:t>
      </w:r>
    </w:p>
    <w:p w:rsidR="00377149" w:rsidRDefault="00377149" w:rsidP="0002373F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02373F">
        <w:rPr>
          <w:b/>
          <w:bCs/>
          <w:sz w:val="32"/>
          <w:szCs w:val="32"/>
          <w:u w:val="single"/>
        </w:rPr>
        <w:t>3.</w:t>
      </w:r>
      <w:r w:rsidR="0002373F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02373F">
        <w:rPr>
          <w:rFonts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hint="cs"/>
          <w:b/>
          <w:bCs/>
          <w:sz w:val="32"/>
          <w:szCs w:val="32"/>
          <w:u w:val="single"/>
          <w:cs/>
        </w:rPr>
        <w:t>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377149" w:rsidRPr="00D803D0" w:rsidRDefault="00377149" w:rsidP="0002373F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377149" w:rsidRPr="00837EBD" w:rsidRDefault="00377149" w:rsidP="0002373F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837EBD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837EBD">
        <w:rPr>
          <w:rFonts w:ascii="TH SarabunPSK" w:hAnsi="TH SarabunPSK" w:cs="TH SarabunPSK"/>
          <w:sz w:val="32"/>
          <w:szCs w:val="32"/>
          <w:cs/>
        </w:rPr>
        <w:tab/>
      </w:r>
      <w:r w:rsidRPr="00837EBD">
        <w:rPr>
          <w:rFonts w:ascii="TH SarabunPSK" w:hAnsi="TH SarabunPSK" w:cs="TH SarabunPSK"/>
          <w:sz w:val="32"/>
          <w:szCs w:val="32"/>
          <w:cs/>
        </w:rPr>
        <w:tab/>
      </w:r>
      <w:r w:rsidR="00D803D0" w:rsidRPr="00837EBD">
        <w:rPr>
          <w:rFonts w:ascii="TH SarabunPSK" w:hAnsi="TH SarabunPSK" w:cs="TH SarabunPSK"/>
          <w:sz w:val="32"/>
          <w:szCs w:val="32"/>
        </w:rPr>
        <w:t>9</w:t>
      </w:r>
      <w:r w:rsidR="00A23580">
        <w:rPr>
          <w:rFonts w:ascii="TH SarabunPSK" w:hAnsi="TH SarabunPSK" w:cs="TH SarabunPSK"/>
          <w:sz w:val="32"/>
          <w:szCs w:val="32"/>
        </w:rPr>
        <w:t>5</w:t>
      </w:r>
      <w:r w:rsidR="00D803D0" w:rsidRPr="00837EBD">
        <w:rPr>
          <w:rFonts w:ascii="TH SarabunPSK" w:hAnsi="TH SarabunPSK" w:cs="TH SarabunPSK"/>
          <w:sz w:val="32"/>
          <w:szCs w:val="32"/>
        </w:rPr>
        <w:t>.</w:t>
      </w:r>
      <w:r w:rsidR="00A23580">
        <w:rPr>
          <w:rFonts w:ascii="TH SarabunPSK" w:hAnsi="TH SarabunPSK" w:cs="TH SarabunPSK"/>
          <w:sz w:val="32"/>
          <w:szCs w:val="32"/>
        </w:rPr>
        <w:t>0</w:t>
      </w:r>
      <w:r w:rsidR="00D803D0" w:rsidRPr="00837EBD">
        <w:rPr>
          <w:rFonts w:ascii="TH SarabunPSK" w:hAnsi="TH SarabunPSK" w:cs="TH SarabunPSK"/>
          <w:sz w:val="32"/>
          <w:szCs w:val="32"/>
        </w:rPr>
        <w:t xml:space="preserve"> –1</w:t>
      </w:r>
      <w:r w:rsidRPr="00837EBD">
        <w:rPr>
          <w:rFonts w:ascii="TH SarabunPSK" w:hAnsi="TH SarabunPSK" w:cs="TH SarabunPSK"/>
          <w:sz w:val="32"/>
          <w:szCs w:val="32"/>
        </w:rPr>
        <w:t>0</w:t>
      </w:r>
      <w:r w:rsidR="00A23580">
        <w:rPr>
          <w:rFonts w:ascii="TH SarabunPSK" w:hAnsi="TH SarabunPSK" w:cs="TH SarabunPSK"/>
          <w:sz w:val="32"/>
          <w:szCs w:val="32"/>
        </w:rPr>
        <w:t>5</w:t>
      </w:r>
      <w:r w:rsidRPr="00837EBD">
        <w:rPr>
          <w:rFonts w:ascii="TH SarabunPSK" w:hAnsi="TH SarabunPSK" w:cs="TH SarabunPSK"/>
          <w:sz w:val="32"/>
          <w:szCs w:val="32"/>
        </w:rPr>
        <w:t>.0% L</w:t>
      </w:r>
      <w:r w:rsidR="00CD4563">
        <w:rPr>
          <w:rFonts w:ascii="TH SarabunPSK" w:hAnsi="TH SarabunPSK" w:cs="TH SarabunPSK"/>
          <w:sz w:val="32"/>
          <w:szCs w:val="32"/>
        </w:rPr>
        <w:t>.</w:t>
      </w:r>
      <w:r w:rsidRPr="00837EBD">
        <w:rPr>
          <w:rFonts w:ascii="TH SarabunPSK" w:hAnsi="TH SarabunPSK" w:cs="TH SarabunPSK"/>
          <w:sz w:val="32"/>
          <w:szCs w:val="32"/>
        </w:rPr>
        <w:t>A</w:t>
      </w:r>
      <w:r w:rsidR="00CD4563">
        <w:rPr>
          <w:rFonts w:ascii="TH SarabunPSK" w:hAnsi="TH SarabunPSK" w:cs="TH SarabunPSK"/>
          <w:sz w:val="32"/>
          <w:szCs w:val="32"/>
        </w:rPr>
        <w:t>.</w:t>
      </w:r>
      <w:r w:rsidRPr="00837EBD">
        <w:rPr>
          <w:rFonts w:ascii="TH SarabunPSK" w:hAnsi="TH SarabunPSK" w:cs="TH SarabunPSK"/>
          <w:sz w:val="32"/>
          <w:szCs w:val="32"/>
        </w:rPr>
        <w:t xml:space="preserve"> of </w:t>
      </w:r>
      <w:proofErr w:type="spellStart"/>
      <w:r w:rsidR="00837EBD" w:rsidRPr="00837EBD">
        <w:rPr>
          <w:rFonts w:ascii="TH SarabunPSK" w:hAnsi="TH SarabunPSK" w:cs="TH SarabunPSK"/>
          <w:sz w:val="32"/>
          <w:szCs w:val="32"/>
        </w:rPr>
        <w:t>Amiodarone</w:t>
      </w:r>
      <w:proofErr w:type="spellEnd"/>
      <w:r w:rsidR="00837EBD" w:rsidRPr="00837EBD">
        <w:rPr>
          <w:rFonts w:ascii="TH SarabunPSK" w:hAnsi="TH SarabunPSK" w:cs="TH SarabunPSK"/>
          <w:sz w:val="32"/>
          <w:szCs w:val="32"/>
        </w:rPr>
        <w:t xml:space="preserve"> </w:t>
      </w:r>
      <w:r w:rsidR="00BB262E">
        <w:rPr>
          <w:rFonts w:ascii="TH SarabunPSK" w:hAnsi="TH SarabunPSK" w:cs="TH SarabunPSK"/>
          <w:sz w:val="32"/>
          <w:szCs w:val="32"/>
        </w:rPr>
        <w:t>hydrochloride</w:t>
      </w:r>
    </w:p>
    <w:p w:rsidR="00377149" w:rsidRPr="00D803D0" w:rsidRDefault="00837EBD" w:rsidP="0002373F">
      <w:pPr>
        <w:pStyle w:val="a5"/>
        <w:numPr>
          <w:ilvl w:val="0"/>
          <w:numId w:val="3"/>
        </w:numPr>
        <w:ind w:left="850" w:hanging="493"/>
        <w:rPr>
          <w:rFonts w:ascii="TH SarabunPSK" w:hAnsi="TH SarabunPSK" w:cs="TH SarabunPSK"/>
          <w:color w:val="FF0000"/>
          <w:sz w:val="32"/>
          <w:szCs w:val="32"/>
        </w:rPr>
      </w:pPr>
      <w:r w:rsidRPr="00837EBD">
        <w:rPr>
          <w:rFonts w:ascii="TH SarabunPSK" w:hAnsi="TH SarabunPSK" w:cs="TH SarabunPSK"/>
          <w:sz w:val="32"/>
          <w:szCs w:val="32"/>
        </w:rPr>
        <w:t>Impurities</w:t>
      </w:r>
      <w:r>
        <w:rPr>
          <w:rFonts w:ascii="TH SarabunPSK" w:hAnsi="TH SarabunPSK" w:cs="TH SarabunPSK"/>
          <w:color w:val="FF0000"/>
          <w:sz w:val="32"/>
          <w:szCs w:val="32"/>
        </w:rPr>
        <w:tab/>
      </w:r>
      <w:r w:rsidR="00377149" w:rsidRPr="00D803D0">
        <w:rPr>
          <w:rFonts w:ascii="TH SarabunPSK" w:hAnsi="TH SarabunPSK" w:cs="TH SarabunPSK"/>
          <w:color w:val="FF0000"/>
          <w:sz w:val="32"/>
          <w:szCs w:val="32"/>
        </w:rPr>
        <w:tab/>
      </w:r>
      <w:r w:rsidR="00377149" w:rsidRPr="00D803D0">
        <w:rPr>
          <w:rFonts w:ascii="TH SarabunPSK" w:hAnsi="TH SarabunPSK" w:cs="TH SarabunPSK"/>
          <w:color w:val="FF0000"/>
          <w:sz w:val="32"/>
          <w:szCs w:val="32"/>
        </w:rPr>
        <w:tab/>
      </w:r>
      <w:r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377149" w:rsidRPr="00B04336" w:rsidRDefault="00A23580" w:rsidP="0002373F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Related substances</w:t>
      </w:r>
      <w:r w:rsidR="00B0433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B0433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B04336"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B04336"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B04336"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377149" w:rsidRDefault="00BB262E" w:rsidP="00377149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BB262E">
        <w:rPr>
          <w:rFonts w:ascii="TH SarabunPSK" w:hAnsi="TH SarabunPSK" w:cs="TH SarabunPSK"/>
          <w:sz w:val="32"/>
          <w:szCs w:val="32"/>
        </w:rPr>
        <w:t>pH</w:t>
      </w:r>
      <w:r w:rsidRPr="00BB262E">
        <w:rPr>
          <w:rFonts w:ascii="TH SarabunPSK" w:hAnsi="TH SarabunPSK" w:cs="TH SarabunPSK"/>
          <w:sz w:val="32"/>
          <w:szCs w:val="32"/>
        </w:rPr>
        <w:tab/>
      </w:r>
      <w:r w:rsidRPr="00BB262E">
        <w:rPr>
          <w:rFonts w:ascii="TH SarabunPSK" w:hAnsi="TH SarabunPSK" w:cs="TH SarabunPSK"/>
          <w:sz w:val="32"/>
          <w:szCs w:val="32"/>
        </w:rPr>
        <w:tab/>
      </w:r>
      <w:r w:rsidRPr="00BB262E">
        <w:rPr>
          <w:rFonts w:ascii="TH SarabunPSK" w:hAnsi="TH SarabunPSK" w:cs="TH SarabunPSK"/>
          <w:sz w:val="32"/>
          <w:szCs w:val="32"/>
        </w:rPr>
        <w:tab/>
      </w:r>
      <w:r w:rsidRPr="00BB262E">
        <w:rPr>
          <w:rFonts w:ascii="TH SarabunPSK" w:hAnsi="TH SarabunPSK" w:cs="TH SarabunPSK"/>
          <w:sz w:val="32"/>
          <w:szCs w:val="32"/>
        </w:rPr>
        <w:tab/>
      </w:r>
      <w:r w:rsidR="00CD4563"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CD4563"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CD4563"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23580" w:rsidRDefault="00A23580" w:rsidP="00377149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Particulate matter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7C3B71" w:rsidRDefault="007C3B71" w:rsidP="007C3B71">
      <w:pPr>
        <w:pStyle w:val="a5"/>
        <w:numPr>
          <w:ilvl w:val="0"/>
          <w:numId w:val="8"/>
        </w:num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ขนาด </w:t>
      </w:r>
      <w:r>
        <w:rPr>
          <w:rFonts w:ascii="TH SarabunPSK" w:eastAsiaTheme="minorHAnsi" w:hAnsi="TH SarabunPSK" w:cs="TH SarabunPSK"/>
          <w:sz w:val="32"/>
          <w:szCs w:val="32"/>
          <w:cs/>
        </w:rPr>
        <w:t>≥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10</w:t>
      </w:r>
      <w:r>
        <w:rPr>
          <w:rFonts w:ascii="TH SarabunPSK" w:eastAsiaTheme="minorHAnsi" w:hAnsi="TH SarabunPSK" w:cs="TH SarabunPSK"/>
          <w:sz w:val="32"/>
          <w:szCs w:val="32"/>
        </w:rPr>
        <w:t xml:space="preserve">µm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ไม่เกิน 6000 อนุภาค</w:t>
      </w:r>
      <w:r>
        <w:rPr>
          <w:rFonts w:ascii="TH SarabunPSK" w:eastAsiaTheme="minorHAnsi" w:hAnsi="TH SarabunPSK" w:cs="TH SarabunPSK"/>
          <w:sz w:val="32"/>
          <w:szCs w:val="32"/>
        </w:rPr>
        <w:t>/container</w:t>
      </w:r>
      <w:r>
        <w:rPr>
          <w:rFonts w:ascii="TH SarabunPSK" w:eastAsiaTheme="minorHAnsi" w:hAnsi="TH SarabunPSK" w:cs="TH SarabunPSK"/>
          <w:sz w:val="32"/>
          <w:szCs w:val="32"/>
        </w:rPr>
        <w:tab/>
      </w:r>
    </w:p>
    <w:p w:rsidR="007C3B71" w:rsidRPr="00A23580" w:rsidRDefault="007C3B71" w:rsidP="007C3B71">
      <w:pPr>
        <w:pStyle w:val="a5"/>
        <w:numPr>
          <w:ilvl w:val="0"/>
          <w:numId w:val="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ขนาด </w:t>
      </w:r>
      <w:r w:rsidRPr="003A568F">
        <w:rPr>
          <w:rFonts w:ascii="TH SarabunPSK" w:eastAsiaTheme="minorHAnsi" w:hAnsi="TH SarabunPSK" w:cs="TH SarabunPSK"/>
          <w:sz w:val="32"/>
          <w:szCs w:val="32"/>
        </w:rPr>
        <w:t xml:space="preserve">≥ </w:t>
      </w:r>
      <w:r>
        <w:rPr>
          <w:rFonts w:ascii="TH SarabunPSK" w:eastAsiaTheme="minorHAnsi" w:hAnsi="TH SarabunPSK" w:cs="TH SarabunPSK"/>
          <w:sz w:val="32"/>
          <w:szCs w:val="32"/>
        </w:rPr>
        <w:t>25</w:t>
      </w:r>
      <w:r w:rsidRPr="003A568F">
        <w:rPr>
          <w:rFonts w:ascii="TH SarabunPSK" w:eastAsiaTheme="minorHAnsi" w:hAnsi="TH SarabunPSK" w:cs="TH SarabunPSK"/>
          <w:sz w:val="32"/>
          <w:szCs w:val="32"/>
        </w:rPr>
        <w:t xml:space="preserve"> µm </w:t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ไม่เกิน </w:t>
      </w:r>
      <w:r w:rsidRPr="003A568F">
        <w:rPr>
          <w:rFonts w:ascii="TH SarabunPSK" w:eastAsiaTheme="minorHAnsi" w:hAnsi="TH SarabunPSK" w:cs="TH SarabunPSK"/>
          <w:sz w:val="32"/>
          <w:szCs w:val="32"/>
        </w:rPr>
        <w:t>600</w:t>
      </w:r>
      <w:r w:rsidRPr="003A568F">
        <w:rPr>
          <w:rFonts w:ascii="TH SarabunPSK" w:eastAsiaTheme="minorHAnsi" w:hAnsi="TH SarabunPSK" w:cs="TH SarabunPSK"/>
          <w:sz w:val="32"/>
          <w:szCs w:val="32"/>
          <w:cs/>
        </w:rPr>
        <w:t xml:space="preserve"> อนุภาค/</w:t>
      </w:r>
      <w:r w:rsidRPr="003A568F">
        <w:rPr>
          <w:rFonts w:ascii="TH SarabunPSK" w:eastAsiaTheme="minorHAnsi" w:hAnsi="TH SarabunPSK" w:cs="TH SarabunPSK"/>
          <w:sz w:val="32"/>
          <w:szCs w:val="32"/>
        </w:rPr>
        <w:t>container</w:t>
      </w:r>
      <w:r w:rsidRPr="003A568F">
        <w:rPr>
          <w:rFonts w:ascii="TH SarabunPSK" w:eastAsiaTheme="minorHAnsi" w:hAnsi="TH SarabunPSK" w:cs="TH SarabunPSK"/>
          <w:sz w:val="32"/>
          <w:szCs w:val="32"/>
        </w:rPr>
        <w:tab/>
      </w:r>
    </w:p>
    <w:p w:rsidR="00A23580" w:rsidRDefault="00A23580" w:rsidP="00377149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FreesiaUPCBold" w:hAnsi="TH SarabunPSK" w:cs="TH SarabunPSK"/>
          <w:sz w:val="32"/>
          <w:szCs w:val="32"/>
        </w:rPr>
        <w:t>Sterility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23580" w:rsidRPr="0002373F" w:rsidRDefault="00A23580" w:rsidP="00377149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Bacterial endotoxins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EBD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37EBD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37EBD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2373F" w:rsidRDefault="0002373F" w:rsidP="0002373F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02373F" w:rsidRDefault="0002373F" w:rsidP="0002373F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30182D" w:rsidRDefault="0030182D" w:rsidP="0002373F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182D" w:rsidRPr="007C656E" w:rsidRDefault="0030182D" w:rsidP="0002373F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2373F" w:rsidRPr="00FE0315" w:rsidRDefault="0002373F" w:rsidP="0002373F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02373F" w:rsidRPr="00AB41AC" w:rsidRDefault="0002373F" w:rsidP="0002373F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02373F" w:rsidRPr="004E02F8" w:rsidRDefault="0002373F" w:rsidP="0002373F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67162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02373F" w:rsidRPr="004E02F8" w:rsidRDefault="0002373F" w:rsidP="0002373F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6716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2373F" w:rsidRPr="004E02F8" w:rsidRDefault="0002373F" w:rsidP="0002373F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6716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2373F" w:rsidRPr="004E02F8" w:rsidRDefault="0002373F" w:rsidP="0002373F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67162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2373F" w:rsidRDefault="0002373F" w:rsidP="0002373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2373F" w:rsidRPr="009870F8" w:rsidRDefault="0002373F" w:rsidP="0002373F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2373F" w:rsidRDefault="0002373F" w:rsidP="0002373F">
      <w:pPr>
        <w:pStyle w:val="a5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02373F" w:rsidRPr="007C656E" w:rsidRDefault="0002373F" w:rsidP="0002373F">
      <w:pPr>
        <w:pStyle w:val="a5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02373F" w:rsidRPr="00FE0315" w:rsidRDefault="0002373F" w:rsidP="0002373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02373F" w:rsidRPr="00FE0315" w:rsidRDefault="0002373F" w:rsidP="0002373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02373F" w:rsidRDefault="0002373F" w:rsidP="0002373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02373F" w:rsidRDefault="0002373F" w:rsidP="0002373F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02373F" w:rsidRPr="00FE0315" w:rsidRDefault="0002373F" w:rsidP="0002373F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02373F" w:rsidRDefault="0002373F" w:rsidP="0002373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02373F" w:rsidRPr="0088161A" w:rsidRDefault="0002373F" w:rsidP="0002373F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02373F" w:rsidRPr="00FE0315" w:rsidRDefault="0002373F" w:rsidP="0002373F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02373F" w:rsidRPr="001A5C53" w:rsidRDefault="0002373F" w:rsidP="0002373F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02373F" w:rsidRDefault="0002373F" w:rsidP="0002373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30182D" w:rsidRPr="00FE0315" w:rsidRDefault="0030182D" w:rsidP="0002373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02373F" w:rsidRDefault="0002373F" w:rsidP="0002373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02373F" w:rsidRPr="002E1FFF" w:rsidRDefault="0002373F" w:rsidP="0002373F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02373F" w:rsidRDefault="0002373F" w:rsidP="0002373F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02373F" w:rsidRDefault="0002373F" w:rsidP="0002373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02373F" w:rsidRDefault="0002373F" w:rsidP="0002373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="006716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02373F" w:rsidRDefault="0002373F" w:rsidP="0002373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02373F" w:rsidRDefault="0002373F" w:rsidP="0002373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02373F" w:rsidRDefault="0002373F" w:rsidP="0002373F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02373F" w:rsidRDefault="0002373F" w:rsidP="0002373F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02373F" w:rsidRPr="001F59DE" w:rsidRDefault="0002373F" w:rsidP="0002373F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377149" w:rsidRDefault="00377149" w:rsidP="00377149"/>
    <w:p w:rsidR="00AD0E16" w:rsidRDefault="00194769"/>
    <w:sectPr w:rsidR="00AD0E16" w:rsidSect="00A23580">
      <w:footerReference w:type="default" r:id="rId8"/>
      <w:pgSz w:w="11906" w:h="16838"/>
      <w:pgMar w:top="1440" w:right="991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69" w:rsidRDefault="00194769">
      <w:r>
        <w:separator/>
      </w:r>
    </w:p>
  </w:endnote>
  <w:endnote w:type="continuationSeparator" w:id="0">
    <w:p w:rsidR="00194769" w:rsidRDefault="0019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3" w:rsidRPr="00F04B63" w:rsidRDefault="00F04B63" w:rsidP="00F04B63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F04B63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F04B63" w:rsidRPr="00F04B63" w:rsidRDefault="00F04B63" w:rsidP="00F04B63">
    <w:pPr>
      <w:spacing w:before="120" w:after="120"/>
      <w:jc w:val="center"/>
      <w:rPr>
        <w:rFonts w:cs="TH SarabunPSK"/>
        <w:sz w:val="24"/>
        <w:szCs w:val="24"/>
        <w:cs/>
      </w:rPr>
    </w:pPr>
  </w:p>
  <w:p w:rsidR="00F04B63" w:rsidRPr="00F04B63" w:rsidRDefault="00F04B63" w:rsidP="00F04B63">
    <w:pPr>
      <w:rPr>
        <w:rFonts w:ascii="TH SarabunPSK" w:hAnsi="TH SarabunPSK" w:cs="TH SarabunPSK"/>
        <w:sz w:val="24"/>
        <w:szCs w:val="24"/>
      </w:rPr>
    </w:pPr>
    <w:r w:rsidRPr="00F04B63">
      <w:rPr>
        <w:rFonts w:cs="TH SarabunPSK"/>
        <w:sz w:val="24"/>
        <w:szCs w:val="24"/>
        <w:cs/>
      </w:rPr>
      <w:t>1. ลงชื่อ</w:t>
    </w:r>
    <w:r w:rsidRPr="00F04B63">
      <w:rPr>
        <w:rFonts w:ascii="TH SarabunPSK" w:hAnsi="TH SarabunPSK" w:cs="TH SarabunPSK"/>
        <w:sz w:val="24"/>
        <w:szCs w:val="24"/>
      </w:rPr>
      <w:t>………………………..…………....</w:t>
    </w:r>
    <w:r w:rsidRPr="00F04B63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04B63" w:rsidRPr="00F04B63" w:rsidRDefault="00F04B63" w:rsidP="00F04B63">
    <w:pPr>
      <w:rPr>
        <w:rFonts w:ascii="TH SarabunPSK" w:hAnsi="TH SarabunPSK" w:cs="TH SarabunPSK"/>
        <w:sz w:val="24"/>
        <w:szCs w:val="24"/>
      </w:rPr>
    </w:pPr>
    <w:r w:rsidRPr="00F04B63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F04B63">
      <w:rPr>
        <w:rFonts w:cs="TH SarabunPSK"/>
        <w:sz w:val="24"/>
        <w:szCs w:val="24"/>
        <w:cs/>
      </w:rPr>
      <w:tab/>
    </w:r>
    <w:r w:rsidRPr="00F04B63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F04B63">
      <w:rPr>
        <w:rFonts w:ascii="TH SarabunPSK" w:hAnsi="TH SarabunPSK" w:cs="TH SarabunPSK"/>
        <w:sz w:val="24"/>
        <w:szCs w:val="24"/>
      </w:rPr>
      <w:t xml:space="preserve">                             </w:t>
    </w:r>
    <w:r w:rsidR="0030182D">
      <w:rPr>
        <w:rFonts w:ascii="TH SarabunPSK" w:hAnsi="TH SarabunPSK" w:cs="TH SarabunPSK"/>
        <w:sz w:val="24"/>
        <w:szCs w:val="24"/>
      </w:rPr>
      <w:t xml:space="preserve"> </w:t>
    </w:r>
    <w:r w:rsidRPr="00F04B63">
      <w:rPr>
        <w:rFonts w:ascii="TH SarabunPSK" w:hAnsi="TH SarabunPSK" w:cs="TH SarabunPSK"/>
        <w:sz w:val="24"/>
        <w:szCs w:val="24"/>
      </w:rPr>
      <w:t xml:space="preserve"> (</w:t>
    </w:r>
    <w:r w:rsidRPr="00F04B63">
      <w:rPr>
        <w:rFonts w:cs="TH SarabunPSK"/>
        <w:sz w:val="24"/>
        <w:szCs w:val="24"/>
        <w:cs/>
      </w:rPr>
      <w:t>นางสาวิจิตตรา  คุ้มวงษ์)</w:t>
    </w:r>
    <w:r w:rsidRPr="00F04B63">
      <w:rPr>
        <w:rFonts w:ascii="TH SarabunPSK" w:hAnsi="TH SarabunPSK" w:cs="TH SarabunPSK"/>
        <w:sz w:val="24"/>
        <w:szCs w:val="24"/>
      </w:rPr>
      <w:tab/>
      <w:t xml:space="preserve"> </w:t>
    </w:r>
  </w:p>
  <w:p w:rsidR="007F39EC" w:rsidRPr="00F04B63" w:rsidRDefault="00194769" w:rsidP="00F04B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69" w:rsidRDefault="00194769">
      <w:r>
        <w:separator/>
      </w:r>
    </w:p>
  </w:footnote>
  <w:footnote w:type="continuationSeparator" w:id="0">
    <w:p w:rsidR="00194769" w:rsidRDefault="00194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85F206EE"/>
    <w:lvl w:ilvl="0" w:tplc="52D66B84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526EC"/>
    <w:multiLevelType w:val="hybridMultilevel"/>
    <w:tmpl w:val="1602928A"/>
    <w:lvl w:ilvl="0" w:tplc="755A7DC2">
      <w:start w:val="3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914124"/>
    <w:multiLevelType w:val="hybridMultilevel"/>
    <w:tmpl w:val="441E8076"/>
    <w:lvl w:ilvl="0" w:tplc="CFDA646C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4C54428"/>
    <w:multiLevelType w:val="multilevel"/>
    <w:tmpl w:val="D2D6E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648508F0"/>
    <w:multiLevelType w:val="hybridMultilevel"/>
    <w:tmpl w:val="E20A1C64"/>
    <w:lvl w:ilvl="0" w:tplc="D528E132">
      <w:start w:val="2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49"/>
    <w:rsid w:val="0002373F"/>
    <w:rsid w:val="000F78A0"/>
    <w:rsid w:val="001062FE"/>
    <w:rsid w:val="00194769"/>
    <w:rsid w:val="002B0F14"/>
    <w:rsid w:val="0030182D"/>
    <w:rsid w:val="0032786D"/>
    <w:rsid w:val="00377149"/>
    <w:rsid w:val="005904DC"/>
    <w:rsid w:val="00597E6E"/>
    <w:rsid w:val="005A3708"/>
    <w:rsid w:val="005D5141"/>
    <w:rsid w:val="006200A4"/>
    <w:rsid w:val="00671625"/>
    <w:rsid w:val="00680FA2"/>
    <w:rsid w:val="006F7D26"/>
    <w:rsid w:val="007C3B71"/>
    <w:rsid w:val="00837EBD"/>
    <w:rsid w:val="00850572"/>
    <w:rsid w:val="008F74DD"/>
    <w:rsid w:val="00A152DF"/>
    <w:rsid w:val="00A2270E"/>
    <w:rsid w:val="00A23580"/>
    <w:rsid w:val="00B04336"/>
    <w:rsid w:val="00BB262E"/>
    <w:rsid w:val="00C31EDE"/>
    <w:rsid w:val="00C35549"/>
    <w:rsid w:val="00CC06D9"/>
    <w:rsid w:val="00CD4563"/>
    <w:rsid w:val="00D803D0"/>
    <w:rsid w:val="00E828CC"/>
    <w:rsid w:val="00F04B63"/>
    <w:rsid w:val="00F84950"/>
    <w:rsid w:val="00FB7D30"/>
    <w:rsid w:val="00FD4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49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377149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377149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377149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377149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377149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377149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377149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77149"/>
    <w:pPr>
      <w:ind w:left="720"/>
      <w:contextualSpacing/>
    </w:pPr>
    <w:rPr>
      <w:szCs w:val="35"/>
    </w:rPr>
  </w:style>
  <w:style w:type="paragraph" w:styleId="a6">
    <w:name w:val="header"/>
    <w:aliases w:val=" อักขระ"/>
    <w:basedOn w:val="a"/>
    <w:link w:val="a7"/>
    <w:uiPriority w:val="99"/>
    <w:unhideWhenUsed/>
    <w:rsid w:val="0002373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aliases w:val=" อักขระ อักขระ"/>
    <w:basedOn w:val="a0"/>
    <w:link w:val="a6"/>
    <w:uiPriority w:val="99"/>
    <w:rsid w:val="0002373F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49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377149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377149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377149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377149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377149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377149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377149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77149"/>
    <w:pPr>
      <w:ind w:left="720"/>
      <w:contextualSpacing/>
    </w:pPr>
    <w:rPr>
      <w:szCs w:val="35"/>
    </w:rPr>
  </w:style>
  <w:style w:type="paragraph" w:styleId="a6">
    <w:name w:val="header"/>
    <w:aliases w:val=" อักขระ"/>
    <w:basedOn w:val="a"/>
    <w:link w:val="a7"/>
    <w:uiPriority w:val="99"/>
    <w:unhideWhenUsed/>
    <w:rsid w:val="0002373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aliases w:val=" อักขระ อักขระ"/>
    <w:basedOn w:val="a0"/>
    <w:link w:val="a6"/>
    <w:uiPriority w:val="99"/>
    <w:rsid w:val="0002373F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2017-10-20T06:30:00Z</dcterms:created>
  <dcterms:modified xsi:type="dcterms:W3CDTF">2017-10-24T03:08:00Z</dcterms:modified>
</cp:coreProperties>
</file>